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418"/>
        <w:gridCol w:w="7311"/>
      </w:tblGrid>
      <w:tr w:rsidR="00842999" w14:paraId="14FECCE6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57D38AE5" w14:textId="3FC536E6" w:rsidR="00842999" w:rsidRDefault="00842999" w:rsidP="00612202">
            <w:pPr>
              <w:ind w:right="134"/>
              <w:jc w:val="right"/>
            </w:pPr>
            <w:r>
              <w:t>JOB TITLE:</w:t>
            </w:r>
          </w:p>
        </w:tc>
        <w:tc>
          <w:tcPr>
            <w:tcW w:w="418" w:type="dxa"/>
          </w:tcPr>
          <w:p w14:paraId="4E37C52A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698456B2" w14:textId="4C42515D" w:rsidR="00842999" w:rsidRPr="00BE3E77" w:rsidRDefault="0068202C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Team Leader</w:t>
            </w:r>
          </w:p>
        </w:tc>
      </w:tr>
      <w:tr w:rsidR="00842999" w14:paraId="3C61F0D4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0E074C0E" w14:textId="7F9FDE77" w:rsidR="00842999" w:rsidRDefault="00842999" w:rsidP="00612202">
            <w:pPr>
              <w:ind w:right="134"/>
              <w:jc w:val="right"/>
            </w:pPr>
            <w:r>
              <w:t>LOCATION:</w:t>
            </w:r>
          </w:p>
        </w:tc>
        <w:tc>
          <w:tcPr>
            <w:tcW w:w="418" w:type="dxa"/>
          </w:tcPr>
          <w:p w14:paraId="0B1F92E7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48FD66EA" w14:textId="37DE1A01" w:rsidR="00842999" w:rsidRPr="00BE3E77" w:rsidRDefault="0068202C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Avonmouth</w:t>
            </w:r>
          </w:p>
        </w:tc>
      </w:tr>
      <w:tr w:rsidR="00842999" w14:paraId="74761A24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1460DC58" w14:textId="2B46E6E8" w:rsidR="00842999" w:rsidRDefault="00842999" w:rsidP="00612202">
            <w:pPr>
              <w:ind w:right="134"/>
              <w:jc w:val="right"/>
            </w:pPr>
            <w:r>
              <w:t>REPORTS TO:</w:t>
            </w:r>
          </w:p>
        </w:tc>
        <w:tc>
          <w:tcPr>
            <w:tcW w:w="418" w:type="dxa"/>
          </w:tcPr>
          <w:p w14:paraId="70FE8839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62F1E1F3" w14:textId="0AAD46AE" w:rsidR="00842999" w:rsidRPr="00BE3E77" w:rsidRDefault="007D3B44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Shift Supervisor</w:t>
            </w:r>
          </w:p>
        </w:tc>
      </w:tr>
      <w:tr w:rsidR="00842999" w14:paraId="6EA554FC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71D5C25F" w14:textId="05D6B4AF" w:rsidR="00842999" w:rsidRDefault="00842999" w:rsidP="00612202">
            <w:pPr>
              <w:ind w:right="134"/>
              <w:jc w:val="right"/>
            </w:pPr>
            <w:r>
              <w:t>RESPONSIBLE FOR:</w:t>
            </w:r>
          </w:p>
        </w:tc>
        <w:tc>
          <w:tcPr>
            <w:tcW w:w="418" w:type="dxa"/>
          </w:tcPr>
          <w:p w14:paraId="59726C79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308EBAE9" w14:textId="3ACA2F40" w:rsidR="00842999" w:rsidRPr="00BE3E77" w:rsidRDefault="007D3B44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Day to day safe running of shift</w:t>
            </w:r>
          </w:p>
        </w:tc>
      </w:tr>
      <w:tr w:rsidR="00842999" w14:paraId="013C47B6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57BA274E" w14:textId="579F4CF8" w:rsidR="00842999" w:rsidRDefault="00842999" w:rsidP="00612202">
            <w:pPr>
              <w:ind w:right="134"/>
              <w:jc w:val="right"/>
            </w:pPr>
            <w:r>
              <w:t>INTERACTS WITH:</w:t>
            </w:r>
          </w:p>
        </w:tc>
        <w:tc>
          <w:tcPr>
            <w:tcW w:w="418" w:type="dxa"/>
          </w:tcPr>
          <w:p w14:paraId="4F4B93CD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1B82BA93" w14:textId="2938EB0F" w:rsidR="00842999" w:rsidRPr="00BE3E77" w:rsidRDefault="00A64C37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O.C.O</w:t>
            </w:r>
            <w:r w:rsidRPr="00BE3E77">
              <w:rPr>
                <w:b/>
                <w:bCs/>
              </w:rPr>
              <w:t xml:space="preserve"> staff at all levels, suppliers </w:t>
            </w:r>
            <w:r>
              <w:rPr>
                <w:b/>
                <w:bCs/>
              </w:rPr>
              <w:br/>
              <w:t>a</w:t>
            </w:r>
            <w:r w:rsidRPr="00BE3E77">
              <w:rPr>
                <w:b/>
                <w:bCs/>
              </w:rPr>
              <w:t>nd contractors</w:t>
            </w:r>
          </w:p>
        </w:tc>
      </w:tr>
      <w:tr w:rsidR="00842999" w14:paraId="7E4BF180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0097CE56" w14:textId="3E69DED3" w:rsidR="00842999" w:rsidRDefault="00842999" w:rsidP="00612202">
            <w:pPr>
              <w:ind w:right="134"/>
              <w:jc w:val="right"/>
            </w:pPr>
            <w:r>
              <w:t>HOURS OF WORK:</w:t>
            </w:r>
          </w:p>
        </w:tc>
        <w:tc>
          <w:tcPr>
            <w:tcW w:w="418" w:type="dxa"/>
          </w:tcPr>
          <w:p w14:paraId="4FA2C2AE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5AD37C14" w14:textId="7F41A453" w:rsidR="00842999" w:rsidRPr="00BE3E77" w:rsidRDefault="00F330C0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 xml:space="preserve">37.5 </w:t>
            </w:r>
            <w:proofErr w:type="spellStart"/>
            <w:r>
              <w:rPr>
                <w:b/>
                <w:bCs/>
              </w:rPr>
              <w:t>hrs</w:t>
            </w:r>
            <w:proofErr w:type="spellEnd"/>
            <w:r>
              <w:rPr>
                <w:b/>
                <w:bCs/>
              </w:rPr>
              <w:t xml:space="preserve"> per week, 8-hour shifts with ½ hour unpaid break over 24/7 operating hours</w:t>
            </w:r>
          </w:p>
        </w:tc>
      </w:tr>
      <w:tr w:rsidR="00653E3F" w14:paraId="6DC4EEF2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5FC8B69C" w14:textId="637CC08B" w:rsidR="00653E3F" w:rsidRDefault="00653E3F" w:rsidP="00612202">
            <w:pPr>
              <w:ind w:right="134"/>
              <w:jc w:val="right"/>
            </w:pPr>
            <w:r>
              <w:t>DATE OF ISSUE:</w:t>
            </w:r>
          </w:p>
        </w:tc>
        <w:tc>
          <w:tcPr>
            <w:tcW w:w="418" w:type="dxa"/>
          </w:tcPr>
          <w:p w14:paraId="3212585D" w14:textId="77777777" w:rsidR="00653E3F" w:rsidRDefault="00653E3F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04D4AB86" w14:textId="653587CB" w:rsidR="00653E3F" w:rsidRPr="00653E3F" w:rsidRDefault="008D685D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8D685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</w:t>
            </w:r>
            <w:r w:rsidR="00F330C0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22</w:t>
            </w:r>
          </w:p>
        </w:tc>
      </w:tr>
    </w:tbl>
    <w:p w14:paraId="61DEA289" w14:textId="0EA676C5" w:rsidR="007024F4" w:rsidRDefault="007024F4" w:rsidP="00612202">
      <w:pPr>
        <w:ind w:right="134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2"/>
      </w:tblGrid>
      <w:tr w:rsidR="00842999" w14:paraId="10F0F716" w14:textId="77777777" w:rsidTr="00911F88">
        <w:trPr>
          <w:trHeight w:val="349"/>
        </w:trPr>
        <w:tc>
          <w:tcPr>
            <w:tcW w:w="9622" w:type="dxa"/>
            <w:shd w:val="clear" w:color="auto" w:fill="D9D9D9" w:themeFill="background1" w:themeFillShade="D9"/>
            <w:vAlign w:val="center"/>
          </w:tcPr>
          <w:p w14:paraId="44BC9019" w14:textId="3551E068" w:rsidR="00842999" w:rsidRPr="00842999" w:rsidRDefault="00842999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JOB PURPOSE</w:t>
            </w:r>
          </w:p>
        </w:tc>
      </w:tr>
      <w:tr w:rsidR="00382ADC" w14:paraId="5AB55E88" w14:textId="77777777" w:rsidTr="00911F88">
        <w:tc>
          <w:tcPr>
            <w:tcW w:w="9622" w:type="dxa"/>
            <w:vAlign w:val="bottom"/>
          </w:tcPr>
          <w:p w14:paraId="2F1E7397" w14:textId="3FD3D1D6" w:rsidR="00D21400" w:rsidRPr="00CF4E89" w:rsidRDefault="00D21400" w:rsidP="00D21400">
            <w:pPr>
              <w:pStyle w:val="Style1"/>
              <w:spacing w:before="40" w:after="40"/>
              <w:rPr>
                <w:rFonts w:asciiTheme="minorHAnsi" w:hAnsiTheme="minorHAnsi" w:cs="Arial"/>
                <w:bCs/>
              </w:rPr>
            </w:pPr>
            <w:r w:rsidRPr="1FD6246D">
              <w:rPr>
                <w:rFonts w:asciiTheme="minorHAnsi" w:eastAsiaTheme="minorEastAsia" w:hAnsiTheme="minorHAnsi"/>
              </w:rPr>
              <w:t xml:space="preserve">Reporting to the </w:t>
            </w:r>
            <w:r>
              <w:rPr>
                <w:rFonts w:asciiTheme="minorHAnsi" w:eastAsiaTheme="minorEastAsia" w:hAnsiTheme="minorHAnsi"/>
              </w:rPr>
              <w:t>Shift Supervisor,</w:t>
            </w:r>
            <w:r w:rsidRPr="1FD6246D">
              <w:rPr>
                <w:rFonts w:asciiTheme="minorHAnsi" w:eastAsiaTheme="minorEastAsia" w:hAnsiTheme="minorHAnsi"/>
              </w:rPr>
              <w:t xml:space="preserve"> the jobholder is responsible for leading a small production team and appropriate contractors and suppliers, to deliver the safe and efficient operation of the </w:t>
            </w:r>
            <w:r w:rsidR="00DB4ED6">
              <w:rPr>
                <w:rFonts w:asciiTheme="minorHAnsi" w:eastAsiaTheme="minorEastAsia" w:hAnsiTheme="minorHAnsi"/>
              </w:rPr>
              <w:t>O.C.O</w:t>
            </w:r>
            <w:r w:rsidRPr="1FD6246D">
              <w:rPr>
                <w:rFonts w:asciiTheme="minorHAnsi" w:eastAsiaTheme="minorEastAsia" w:hAnsiTheme="minorHAnsi"/>
              </w:rPr>
              <w:t xml:space="preserve"> aggregate manufacturing plant.</w:t>
            </w:r>
          </w:p>
          <w:p w14:paraId="3E453A94" w14:textId="77777777" w:rsidR="00D21400" w:rsidRPr="00CF4E89" w:rsidRDefault="00D21400" w:rsidP="00D21400">
            <w:pPr>
              <w:pStyle w:val="Style1"/>
              <w:spacing w:before="40" w:after="40"/>
              <w:rPr>
                <w:rFonts w:asciiTheme="minorHAnsi" w:hAnsiTheme="minorHAnsi" w:cs="Arial"/>
                <w:bCs/>
              </w:rPr>
            </w:pPr>
            <w:r w:rsidRPr="1FD6246D">
              <w:rPr>
                <w:rFonts w:asciiTheme="minorHAnsi" w:eastAsiaTheme="minorEastAsia" w:hAnsiTheme="minorHAnsi"/>
              </w:rPr>
              <w:t xml:space="preserve">Ensuring your team comply with all legal and operational requirements as detailed within the manuals, systems and permits, whilst achieving the production volume and quality targets. </w:t>
            </w:r>
          </w:p>
          <w:p w14:paraId="4D01D781" w14:textId="74BF7450" w:rsidR="001F30F3" w:rsidRPr="007F4EB3" w:rsidRDefault="00D21400" w:rsidP="006D1391">
            <w:pPr>
              <w:pStyle w:val="Style1"/>
              <w:spacing w:before="40" w:after="40"/>
              <w:rPr>
                <w:rFonts w:asciiTheme="minorHAnsi" w:hAnsiTheme="minorHAnsi" w:cs="Arial"/>
                <w:bCs/>
              </w:rPr>
            </w:pPr>
            <w:r w:rsidRPr="1FD6246D">
              <w:rPr>
                <w:rFonts w:asciiTheme="minorHAnsi" w:eastAsiaTheme="minorEastAsia" w:hAnsiTheme="minorHAnsi"/>
              </w:rPr>
              <w:t xml:space="preserve">Activities include carrying out daily, </w:t>
            </w:r>
            <w:proofErr w:type="gramStart"/>
            <w:r w:rsidRPr="1FD6246D">
              <w:rPr>
                <w:rFonts w:asciiTheme="minorHAnsi" w:eastAsiaTheme="minorEastAsia" w:hAnsiTheme="minorHAnsi"/>
              </w:rPr>
              <w:t>weekly</w:t>
            </w:r>
            <w:proofErr w:type="gramEnd"/>
            <w:r w:rsidRPr="1FD6246D">
              <w:rPr>
                <w:rFonts w:asciiTheme="minorHAnsi" w:eastAsiaTheme="minorEastAsia" w:hAnsiTheme="minorHAnsi"/>
              </w:rPr>
              <w:t xml:space="preserve"> and monthly checks as detailed in the site operating, cleaning and maintenance</w:t>
            </w:r>
            <w:r>
              <w:rPr>
                <w:rFonts w:asciiTheme="minorHAnsi" w:eastAsiaTheme="minorEastAsia" w:hAnsiTheme="minorHAnsi"/>
              </w:rPr>
              <w:t xml:space="preserve"> procedures. To lead </w:t>
            </w:r>
            <w:r w:rsidRPr="1FD6246D">
              <w:rPr>
                <w:rFonts w:asciiTheme="minorHAnsi" w:eastAsiaTheme="minorEastAsia" w:hAnsiTheme="minorHAnsi"/>
              </w:rPr>
              <w:t xml:space="preserve">your team efficiently to ensure continuous operation, with proactive identification </w:t>
            </w:r>
            <w:r>
              <w:rPr>
                <w:rFonts w:asciiTheme="minorHAnsi" w:eastAsiaTheme="minorEastAsia" w:hAnsiTheme="minorHAnsi"/>
              </w:rPr>
              <w:t xml:space="preserve">of </w:t>
            </w:r>
            <w:r w:rsidRPr="1FD6246D">
              <w:rPr>
                <w:rFonts w:asciiTheme="minorHAnsi" w:eastAsiaTheme="minorEastAsia" w:hAnsiTheme="minorHAnsi"/>
              </w:rPr>
              <w:t xml:space="preserve">potential breakdowns of the plant and equipment. Undertake repairs with the maintenance team and liaise with other Team Leaders. </w:t>
            </w:r>
          </w:p>
        </w:tc>
      </w:tr>
      <w:tr w:rsidR="00D43F70" w14:paraId="01876490" w14:textId="77777777" w:rsidTr="00911F88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27584CCF" w14:textId="0FAD7B81" w:rsidR="00D43F70" w:rsidRPr="00D43F70" w:rsidRDefault="00D43F70" w:rsidP="00612202">
            <w:pPr>
              <w:ind w:right="134"/>
              <w:rPr>
                <w:b/>
                <w:bCs/>
              </w:rPr>
            </w:pPr>
            <w:r w:rsidRPr="00D43F70">
              <w:rPr>
                <w:b/>
                <w:bCs/>
              </w:rPr>
              <w:t>KEY DUTIES</w:t>
            </w:r>
          </w:p>
        </w:tc>
      </w:tr>
      <w:tr w:rsidR="00382ADC" w14:paraId="39C2816E" w14:textId="77777777" w:rsidTr="00911F88">
        <w:tc>
          <w:tcPr>
            <w:tcW w:w="9622" w:type="dxa"/>
            <w:vAlign w:val="bottom"/>
          </w:tcPr>
          <w:p w14:paraId="2845C730" w14:textId="77777777" w:rsidR="00911F88" w:rsidRPr="00911F88" w:rsidRDefault="00911F88" w:rsidP="00911F88">
            <w:pPr>
              <w:pStyle w:val="ListBullet"/>
              <w:numPr>
                <w:ilvl w:val="0"/>
                <w:numId w:val="0"/>
              </w:numPr>
              <w:rPr>
                <w:rFonts w:asciiTheme="minorHAnsi" w:eastAsiaTheme="minorEastAsia" w:hAnsiTheme="minorHAnsi"/>
                <w:szCs w:val="22"/>
              </w:rPr>
            </w:pPr>
            <w:r w:rsidRPr="00911F88">
              <w:rPr>
                <w:rFonts w:asciiTheme="minorHAnsi" w:eastAsiaTheme="minorEastAsia" w:hAnsiTheme="minorHAnsi"/>
                <w:szCs w:val="22"/>
              </w:rPr>
              <w:t xml:space="preserve">To assist with the health, safety and welfare of all employees, </w:t>
            </w:r>
            <w:proofErr w:type="gramStart"/>
            <w:r w:rsidRPr="00911F88">
              <w:rPr>
                <w:rFonts w:asciiTheme="minorHAnsi" w:eastAsiaTheme="minorEastAsia" w:hAnsiTheme="minorHAnsi"/>
                <w:szCs w:val="22"/>
              </w:rPr>
              <w:t>contractors</w:t>
            </w:r>
            <w:proofErr w:type="gramEnd"/>
            <w:r w:rsidRPr="00911F88">
              <w:rPr>
                <w:rFonts w:asciiTheme="minorHAnsi" w:eastAsiaTheme="minorEastAsia" w:hAnsiTheme="minorHAnsi"/>
                <w:szCs w:val="22"/>
              </w:rPr>
              <w:t xml:space="preserve"> and visitors whilst they are on site and primarily within the production buildings and associated areas.</w:t>
            </w:r>
          </w:p>
          <w:p w14:paraId="17F75707" w14:textId="05626DA8" w:rsidR="00911F88" w:rsidRPr="00911F88" w:rsidRDefault="00911F88" w:rsidP="00911F88">
            <w:pPr>
              <w:pStyle w:val="ListBullet"/>
              <w:numPr>
                <w:ilvl w:val="0"/>
                <w:numId w:val="0"/>
              </w:numPr>
              <w:rPr>
                <w:rFonts w:asciiTheme="minorHAnsi" w:eastAsiaTheme="minorEastAsia" w:hAnsiTheme="minorHAnsi"/>
                <w:szCs w:val="22"/>
              </w:rPr>
            </w:pPr>
            <w:r w:rsidRPr="00911F88">
              <w:rPr>
                <w:rFonts w:asciiTheme="minorHAnsi" w:eastAsiaTheme="minorEastAsia" w:hAnsiTheme="minorHAnsi"/>
                <w:szCs w:val="22"/>
              </w:rPr>
              <w:t>Lead a small team in a production environment and mak</w:t>
            </w:r>
            <w:r w:rsidR="00DB4ED6">
              <w:rPr>
                <w:rFonts w:asciiTheme="minorHAnsi" w:eastAsiaTheme="minorEastAsia" w:hAnsiTheme="minorHAnsi"/>
                <w:szCs w:val="22"/>
              </w:rPr>
              <w:t>e</w:t>
            </w:r>
            <w:r w:rsidRPr="00911F88">
              <w:rPr>
                <w:rFonts w:asciiTheme="minorHAnsi" w:eastAsiaTheme="minorEastAsia" w:hAnsiTheme="minorHAnsi"/>
                <w:szCs w:val="22"/>
              </w:rPr>
              <w:t xml:space="preserve"> decisions whilst under pressure.</w:t>
            </w:r>
          </w:p>
          <w:p w14:paraId="06D2722D" w14:textId="00F024A7" w:rsidR="00911F88" w:rsidRPr="00911F88" w:rsidRDefault="00911F88" w:rsidP="00911F88">
            <w:pPr>
              <w:pStyle w:val="ListBullet"/>
              <w:numPr>
                <w:ilvl w:val="0"/>
                <w:numId w:val="0"/>
              </w:numPr>
              <w:rPr>
                <w:rFonts w:asciiTheme="minorHAnsi" w:eastAsiaTheme="minorEastAsia" w:hAnsiTheme="minorHAnsi"/>
                <w:szCs w:val="22"/>
              </w:rPr>
            </w:pPr>
            <w:r w:rsidRPr="00911F88">
              <w:rPr>
                <w:rFonts w:asciiTheme="minorHAnsi" w:eastAsiaTheme="minorEastAsia" w:hAnsiTheme="minorHAnsi"/>
                <w:szCs w:val="22"/>
              </w:rPr>
              <w:t xml:space="preserve">The ability to promote a high level of motivation and morale to lead a team, ensuring that the plant is operated in a safe and legal manner in full compliance with the relevant </w:t>
            </w:r>
            <w:r w:rsidR="00DB4ED6">
              <w:rPr>
                <w:rFonts w:asciiTheme="minorHAnsi" w:eastAsiaTheme="minorEastAsia" w:hAnsiTheme="minorHAnsi"/>
                <w:szCs w:val="22"/>
              </w:rPr>
              <w:t>m</w:t>
            </w:r>
            <w:r w:rsidRPr="00911F88">
              <w:rPr>
                <w:rFonts w:asciiTheme="minorHAnsi" w:eastAsiaTheme="minorEastAsia" w:hAnsiTheme="minorHAnsi"/>
                <w:szCs w:val="22"/>
              </w:rPr>
              <w:t xml:space="preserve">anuals and </w:t>
            </w:r>
            <w:r w:rsidR="00DB4ED6">
              <w:rPr>
                <w:rFonts w:asciiTheme="minorHAnsi" w:eastAsiaTheme="minorEastAsia" w:hAnsiTheme="minorHAnsi"/>
                <w:szCs w:val="22"/>
              </w:rPr>
              <w:t>p</w:t>
            </w:r>
            <w:r w:rsidRPr="00911F88">
              <w:rPr>
                <w:rFonts w:asciiTheme="minorHAnsi" w:eastAsiaTheme="minorEastAsia" w:hAnsiTheme="minorHAnsi"/>
                <w:szCs w:val="22"/>
              </w:rPr>
              <w:t>ermits within the quality system.</w:t>
            </w:r>
          </w:p>
          <w:p w14:paraId="5272D887" w14:textId="7401D8EE" w:rsidR="00911F88" w:rsidRPr="00911F88" w:rsidRDefault="00911F88" w:rsidP="00911F88">
            <w:pPr>
              <w:pStyle w:val="ListBullet"/>
              <w:numPr>
                <w:ilvl w:val="0"/>
                <w:numId w:val="0"/>
              </w:numPr>
              <w:rPr>
                <w:rFonts w:asciiTheme="minorHAnsi" w:eastAsiaTheme="minorEastAsia" w:hAnsiTheme="minorHAnsi"/>
                <w:szCs w:val="22"/>
              </w:rPr>
            </w:pPr>
            <w:r w:rsidRPr="00911F88">
              <w:rPr>
                <w:rFonts w:asciiTheme="minorHAnsi" w:eastAsiaTheme="minorEastAsia" w:hAnsiTheme="minorHAnsi"/>
                <w:szCs w:val="22"/>
              </w:rPr>
              <w:t xml:space="preserve">To assist the Shift </w:t>
            </w:r>
            <w:r w:rsidR="00DB4ED6">
              <w:rPr>
                <w:rFonts w:asciiTheme="minorHAnsi" w:eastAsiaTheme="minorEastAsia" w:hAnsiTheme="minorHAnsi"/>
                <w:szCs w:val="22"/>
              </w:rPr>
              <w:t>S</w:t>
            </w:r>
            <w:r w:rsidRPr="00911F88">
              <w:rPr>
                <w:rFonts w:asciiTheme="minorHAnsi" w:eastAsiaTheme="minorEastAsia" w:hAnsiTheme="minorHAnsi"/>
                <w:szCs w:val="22"/>
              </w:rPr>
              <w:t>upervisor in the full responsibility of the shift and overnight for the whole site.</w:t>
            </w:r>
          </w:p>
          <w:p w14:paraId="1AE98504" w14:textId="3AD09749" w:rsidR="00911F88" w:rsidRPr="00911F88" w:rsidRDefault="00911F88" w:rsidP="00911F88">
            <w:pPr>
              <w:pStyle w:val="ListBullet"/>
              <w:numPr>
                <w:ilvl w:val="0"/>
                <w:numId w:val="0"/>
              </w:numPr>
              <w:rPr>
                <w:rFonts w:asciiTheme="minorHAnsi" w:eastAsiaTheme="minorEastAsia" w:hAnsiTheme="minorHAnsi"/>
                <w:szCs w:val="22"/>
              </w:rPr>
            </w:pPr>
            <w:r w:rsidRPr="00911F88">
              <w:rPr>
                <w:rFonts w:asciiTheme="minorHAnsi" w:eastAsiaTheme="minorEastAsia" w:hAnsiTheme="minorHAnsi"/>
                <w:szCs w:val="22"/>
              </w:rPr>
              <w:t xml:space="preserve">Lead your team in </w:t>
            </w:r>
            <w:proofErr w:type="gramStart"/>
            <w:r w:rsidRPr="00911F88">
              <w:rPr>
                <w:rFonts w:asciiTheme="minorHAnsi" w:eastAsiaTheme="minorEastAsia" w:hAnsiTheme="minorHAnsi"/>
                <w:szCs w:val="22"/>
              </w:rPr>
              <w:t>day to day</w:t>
            </w:r>
            <w:proofErr w:type="gramEnd"/>
            <w:r w:rsidRPr="00911F88">
              <w:rPr>
                <w:rFonts w:asciiTheme="minorHAnsi" w:eastAsiaTheme="minorEastAsia" w:hAnsiTheme="minorHAnsi"/>
                <w:szCs w:val="22"/>
              </w:rPr>
              <w:t xml:space="preserve"> operation</w:t>
            </w:r>
            <w:r w:rsidR="00480F90">
              <w:rPr>
                <w:rFonts w:asciiTheme="minorHAnsi" w:eastAsiaTheme="minorEastAsia" w:hAnsiTheme="minorHAnsi"/>
                <w:szCs w:val="22"/>
              </w:rPr>
              <w:t>al</w:t>
            </w:r>
            <w:r w:rsidRPr="00911F88">
              <w:rPr>
                <w:rFonts w:asciiTheme="minorHAnsi" w:eastAsiaTheme="minorEastAsia" w:hAnsiTheme="minorHAnsi"/>
                <w:szCs w:val="22"/>
              </w:rPr>
              <w:t xml:space="preserve"> matters and assist the Shift Supervisor to ensure that any shift issues are dealt with and reported at the earliest opportunity.</w:t>
            </w:r>
          </w:p>
          <w:p w14:paraId="0BA0B95B" w14:textId="77777777" w:rsidR="00911F88" w:rsidRPr="00911F88" w:rsidRDefault="00911F88" w:rsidP="00911F88">
            <w:pPr>
              <w:pStyle w:val="ListBullet"/>
              <w:numPr>
                <w:ilvl w:val="0"/>
                <w:numId w:val="0"/>
              </w:numPr>
              <w:rPr>
                <w:rFonts w:asciiTheme="minorHAnsi" w:eastAsiaTheme="minorEastAsia" w:hAnsiTheme="minorHAnsi"/>
                <w:szCs w:val="22"/>
              </w:rPr>
            </w:pPr>
            <w:r w:rsidRPr="00911F88">
              <w:rPr>
                <w:rFonts w:asciiTheme="minorHAnsi" w:eastAsiaTheme="minorEastAsia" w:hAnsiTheme="minorHAnsi"/>
                <w:szCs w:val="22"/>
              </w:rPr>
              <w:t>Ensure that all required daily, weekly, and monthly checks are completed and recorded as specified in the manufacturer’s handbooks / site manuals or procedures.</w:t>
            </w:r>
          </w:p>
          <w:p w14:paraId="2FF395CD" w14:textId="2B10102C" w:rsidR="00911F88" w:rsidRPr="00911F88" w:rsidRDefault="00911F88" w:rsidP="00911F88">
            <w:pPr>
              <w:pStyle w:val="ListBullet"/>
              <w:numPr>
                <w:ilvl w:val="0"/>
                <w:numId w:val="0"/>
              </w:numPr>
              <w:rPr>
                <w:rFonts w:asciiTheme="minorHAnsi" w:eastAsiaTheme="minorEastAsia" w:hAnsiTheme="minorHAnsi"/>
                <w:szCs w:val="22"/>
              </w:rPr>
            </w:pPr>
            <w:r w:rsidRPr="00911F88">
              <w:rPr>
                <w:rFonts w:asciiTheme="minorHAnsi" w:eastAsiaTheme="minorEastAsia" w:hAnsiTheme="minorHAnsi"/>
                <w:szCs w:val="22"/>
              </w:rPr>
              <w:t xml:space="preserve">Lead by example and take a pro-active approach to establish and maintain a high level of awareness within the site for </w:t>
            </w:r>
            <w:r w:rsidR="00480F90">
              <w:rPr>
                <w:rFonts w:asciiTheme="minorHAnsi" w:eastAsiaTheme="minorEastAsia" w:hAnsiTheme="minorHAnsi"/>
                <w:szCs w:val="22"/>
              </w:rPr>
              <w:t>h</w:t>
            </w:r>
            <w:r w:rsidRPr="00911F88">
              <w:rPr>
                <w:rFonts w:asciiTheme="minorHAnsi" w:eastAsiaTheme="minorEastAsia" w:hAnsiTheme="minorHAnsi"/>
                <w:szCs w:val="22"/>
              </w:rPr>
              <w:t xml:space="preserve">ealth, </w:t>
            </w:r>
            <w:r w:rsidR="00480F90">
              <w:rPr>
                <w:rFonts w:asciiTheme="minorHAnsi" w:eastAsiaTheme="minorEastAsia" w:hAnsiTheme="minorHAnsi"/>
                <w:szCs w:val="22"/>
              </w:rPr>
              <w:t>s</w:t>
            </w:r>
            <w:r w:rsidRPr="00911F88">
              <w:rPr>
                <w:rFonts w:asciiTheme="minorHAnsi" w:eastAsiaTheme="minorEastAsia" w:hAnsiTheme="minorHAnsi"/>
                <w:szCs w:val="22"/>
              </w:rPr>
              <w:t xml:space="preserve">afety, </w:t>
            </w:r>
            <w:r w:rsidR="00480F90">
              <w:rPr>
                <w:rFonts w:asciiTheme="minorHAnsi" w:eastAsiaTheme="minorEastAsia" w:hAnsiTheme="minorHAnsi"/>
                <w:szCs w:val="22"/>
              </w:rPr>
              <w:t>w</w:t>
            </w:r>
            <w:r w:rsidRPr="00911F88">
              <w:rPr>
                <w:rFonts w:asciiTheme="minorHAnsi" w:eastAsiaTheme="minorEastAsia" w:hAnsiTheme="minorHAnsi"/>
                <w:szCs w:val="22"/>
              </w:rPr>
              <w:t xml:space="preserve">elfare, </w:t>
            </w:r>
            <w:proofErr w:type="gramStart"/>
            <w:r w:rsidR="00480F90">
              <w:rPr>
                <w:rFonts w:asciiTheme="minorHAnsi" w:eastAsiaTheme="minorEastAsia" w:hAnsiTheme="minorHAnsi"/>
                <w:szCs w:val="22"/>
              </w:rPr>
              <w:t>q</w:t>
            </w:r>
            <w:r w:rsidRPr="00911F88">
              <w:rPr>
                <w:rFonts w:asciiTheme="minorHAnsi" w:eastAsiaTheme="minorEastAsia" w:hAnsiTheme="minorHAnsi"/>
                <w:szCs w:val="22"/>
              </w:rPr>
              <w:t>uality</w:t>
            </w:r>
            <w:proofErr w:type="gramEnd"/>
            <w:r w:rsidRPr="00911F88">
              <w:rPr>
                <w:rFonts w:asciiTheme="minorHAnsi" w:eastAsiaTheme="minorEastAsia" w:hAnsiTheme="minorHAnsi"/>
                <w:szCs w:val="22"/>
              </w:rPr>
              <w:t xml:space="preserve"> and </w:t>
            </w:r>
            <w:r w:rsidR="00480F90">
              <w:rPr>
                <w:rFonts w:asciiTheme="minorHAnsi" w:eastAsiaTheme="minorEastAsia" w:hAnsiTheme="minorHAnsi"/>
                <w:szCs w:val="22"/>
              </w:rPr>
              <w:t>s</w:t>
            </w:r>
            <w:r w:rsidRPr="00911F88">
              <w:rPr>
                <w:rFonts w:asciiTheme="minorHAnsi" w:eastAsiaTheme="minorEastAsia" w:hAnsiTheme="minorHAnsi"/>
                <w:szCs w:val="22"/>
              </w:rPr>
              <w:t>ecurity matters, whilst developing and promoting your team’s ideas for continuous improvement.</w:t>
            </w:r>
          </w:p>
          <w:p w14:paraId="52FC7287" w14:textId="64536472" w:rsidR="001F30F3" w:rsidRPr="00911F88" w:rsidRDefault="00911F88" w:rsidP="0084146D">
            <w:pPr>
              <w:pStyle w:val="ListBullet"/>
              <w:numPr>
                <w:ilvl w:val="0"/>
                <w:numId w:val="0"/>
              </w:numPr>
              <w:rPr>
                <w:szCs w:val="22"/>
              </w:rPr>
            </w:pPr>
            <w:r w:rsidRPr="00911F88">
              <w:rPr>
                <w:rFonts w:asciiTheme="minorHAnsi" w:eastAsiaTheme="minorEastAsia" w:hAnsiTheme="minorHAnsi"/>
                <w:szCs w:val="22"/>
              </w:rPr>
              <w:t xml:space="preserve">To ensure the </w:t>
            </w:r>
            <w:r w:rsidR="00CE1D62">
              <w:rPr>
                <w:rFonts w:asciiTheme="minorHAnsi" w:eastAsiaTheme="minorEastAsia" w:hAnsiTheme="minorHAnsi"/>
                <w:szCs w:val="22"/>
              </w:rPr>
              <w:t>O.C.O</w:t>
            </w:r>
            <w:r w:rsidRPr="00911F88">
              <w:rPr>
                <w:rFonts w:asciiTheme="minorHAnsi" w:eastAsiaTheme="minorEastAsia" w:hAnsiTheme="minorHAnsi"/>
                <w:szCs w:val="22"/>
              </w:rPr>
              <w:t xml:space="preserve"> site and environs are maintained in a clean and tidy condition.  </w:t>
            </w:r>
            <w:r w:rsidR="0084146D">
              <w:rPr>
                <w:rFonts w:asciiTheme="minorHAnsi" w:eastAsiaTheme="minorEastAsia" w:hAnsiTheme="minorHAnsi"/>
                <w:szCs w:val="22"/>
              </w:rPr>
              <w:br/>
            </w:r>
            <w:r w:rsidRPr="00911F88">
              <w:rPr>
                <w:rFonts w:asciiTheme="minorHAnsi" w:eastAsiaTheme="minorEastAsia" w:hAnsiTheme="minorHAnsi"/>
                <w:szCs w:val="22"/>
              </w:rPr>
              <w:t xml:space="preserve">Carry out any other duty required by the </w:t>
            </w:r>
            <w:r w:rsidR="0084146D">
              <w:rPr>
                <w:rFonts w:asciiTheme="minorHAnsi" w:eastAsiaTheme="minorEastAsia" w:hAnsiTheme="minorHAnsi"/>
                <w:szCs w:val="22"/>
              </w:rPr>
              <w:t>Leadership Team</w:t>
            </w:r>
          </w:p>
        </w:tc>
      </w:tr>
      <w:tr w:rsidR="00D43F70" w14:paraId="0682ECFD" w14:textId="77777777" w:rsidTr="00911F88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012F169B" w14:textId="6EBE5CFE" w:rsidR="00D43F70" w:rsidRPr="00D43F70" w:rsidRDefault="00CC04DD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ESSENTIAL</w:t>
            </w:r>
            <w:r w:rsidR="00382ADC">
              <w:rPr>
                <w:b/>
                <w:bCs/>
              </w:rPr>
              <w:t xml:space="preserve"> SKILLS / EXPERIENCE</w:t>
            </w:r>
          </w:p>
        </w:tc>
      </w:tr>
      <w:tr w:rsidR="00382ADC" w14:paraId="3819EFF3" w14:textId="77777777" w:rsidTr="00911F88">
        <w:tc>
          <w:tcPr>
            <w:tcW w:w="9622" w:type="dxa"/>
            <w:vAlign w:val="bottom"/>
          </w:tcPr>
          <w:p w14:paraId="3F21DCBE" w14:textId="77777777" w:rsidR="0023662C" w:rsidRPr="00CF4E89" w:rsidRDefault="0023662C" w:rsidP="0023662C">
            <w:pPr>
              <w:pStyle w:val="ListBullet"/>
              <w:numPr>
                <w:ilvl w:val="0"/>
                <w:numId w:val="0"/>
              </w:num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At least 2</w:t>
            </w:r>
            <w:r w:rsidRPr="1FD6246D">
              <w:rPr>
                <w:rFonts w:asciiTheme="minorHAnsi" w:eastAsiaTheme="minorEastAsia" w:hAnsiTheme="minorHAnsi"/>
              </w:rPr>
              <w:t xml:space="preserve"> </w:t>
            </w:r>
            <w:r>
              <w:rPr>
                <w:rFonts w:asciiTheme="minorHAnsi" w:eastAsiaTheme="minorEastAsia" w:hAnsiTheme="minorHAnsi"/>
              </w:rPr>
              <w:t>years</w:t>
            </w:r>
            <w:r w:rsidRPr="1FD6246D">
              <w:rPr>
                <w:rFonts w:asciiTheme="minorHAnsi" w:eastAsiaTheme="minorEastAsia" w:hAnsiTheme="minorHAnsi"/>
              </w:rPr>
              <w:t xml:space="preserve"> supervisory experience within a production industry </w:t>
            </w:r>
          </w:p>
          <w:p w14:paraId="111E3832" w14:textId="77777777" w:rsidR="0023662C" w:rsidRPr="00CF4E89" w:rsidRDefault="0023662C" w:rsidP="0023662C">
            <w:pPr>
              <w:pStyle w:val="ListBullet"/>
              <w:numPr>
                <w:ilvl w:val="0"/>
                <w:numId w:val="0"/>
              </w:numPr>
              <w:rPr>
                <w:rFonts w:asciiTheme="minorHAnsi" w:eastAsiaTheme="minorEastAsia" w:hAnsiTheme="minorHAnsi"/>
              </w:rPr>
            </w:pPr>
            <w:r w:rsidRPr="1FD6246D">
              <w:rPr>
                <w:rFonts w:asciiTheme="minorHAnsi" w:eastAsiaTheme="minorEastAsia" w:hAnsiTheme="minorHAnsi"/>
              </w:rPr>
              <w:t>Strong team worker with ability to lead and motivate in a physically demanding environment.</w:t>
            </w:r>
          </w:p>
          <w:p w14:paraId="4F5EA177" w14:textId="77777777" w:rsidR="0023662C" w:rsidRPr="00CF4E89" w:rsidRDefault="0023662C" w:rsidP="0023662C">
            <w:pPr>
              <w:pStyle w:val="ListBullet"/>
              <w:numPr>
                <w:ilvl w:val="0"/>
                <w:numId w:val="0"/>
              </w:numPr>
              <w:rPr>
                <w:rFonts w:asciiTheme="minorHAnsi" w:eastAsiaTheme="minorEastAsia" w:hAnsiTheme="minorHAnsi"/>
              </w:rPr>
            </w:pPr>
            <w:r w:rsidRPr="1FD6246D">
              <w:rPr>
                <w:rFonts w:asciiTheme="minorHAnsi" w:eastAsiaTheme="minorEastAsia" w:hAnsiTheme="minorHAnsi"/>
              </w:rPr>
              <w:t>Confident and diplomatic communicator, both written and verbal, demonstrating attention to detail, with excellent computer and administrative skills.</w:t>
            </w:r>
          </w:p>
          <w:p w14:paraId="7C65411F" w14:textId="77777777" w:rsidR="0023662C" w:rsidRPr="00CF4E89" w:rsidRDefault="0023662C" w:rsidP="0023662C">
            <w:pPr>
              <w:pStyle w:val="ListBullet"/>
              <w:numPr>
                <w:ilvl w:val="0"/>
                <w:numId w:val="0"/>
              </w:numPr>
              <w:rPr>
                <w:rFonts w:asciiTheme="minorHAnsi" w:eastAsiaTheme="minorEastAsia" w:hAnsiTheme="minorHAnsi"/>
              </w:rPr>
            </w:pPr>
            <w:r w:rsidRPr="1FD6246D">
              <w:rPr>
                <w:rFonts w:asciiTheme="minorHAnsi" w:eastAsiaTheme="minorEastAsia" w:hAnsiTheme="minorHAnsi"/>
              </w:rPr>
              <w:t>Sound judgement skills with a rational approach to leading a team, and delivering the best customer service, both internally and externally</w:t>
            </w:r>
          </w:p>
          <w:p w14:paraId="53803BDF" w14:textId="77777777" w:rsidR="0023662C" w:rsidRPr="00CF4E89" w:rsidRDefault="0023662C" w:rsidP="0023662C">
            <w:pPr>
              <w:pStyle w:val="ListBullet"/>
              <w:numPr>
                <w:ilvl w:val="0"/>
                <w:numId w:val="0"/>
              </w:numPr>
              <w:rPr>
                <w:rFonts w:asciiTheme="minorHAnsi" w:eastAsiaTheme="minorEastAsia" w:hAnsiTheme="minorHAnsi"/>
              </w:rPr>
            </w:pPr>
            <w:r w:rsidRPr="1FD6246D">
              <w:rPr>
                <w:rFonts w:asciiTheme="minorHAnsi" w:eastAsiaTheme="minorEastAsia" w:hAnsiTheme="minorHAnsi"/>
              </w:rPr>
              <w:t>Ability to identify areas for improvement and implement system changes to the manufacturing process within a growing business</w:t>
            </w:r>
          </w:p>
          <w:p w14:paraId="5710BC70" w14:textId="098A8D0E" w:rsidR="001F30F3" w:rsidRDefault="0023662C" w:rsidP="0023662C">
            <w:pPr>
              <w:pStyle w:val="ListBullet"/>
              <w:numPr>
                <w:ilvl w:val="0"/>
                <w:numId w:val="0"/>
              </w:numPr>
              <w:spacing w:beforeLines="40" w:before="96" w:afterLines="40" w:after="96"/>
            </w:pPr>
            <w:r w:rsidRPr="1FD6246D">
              <w:rPr>
                <w:rFonts w:asciiTheme="minorHAnsi" w:eastAsiaTheme="minorEastAsia" w:hAnsiTheme="minorHAnsi"/>
              </w:rPr>
              <w:t>Hands on approach to train and develop your team across a range of activities including confined space working, mobile plant operation, maintenance and cleaning and operation of the production process.</w:t>
            </w:r>
          </w:p>
        </w:tc>
      </w:tr>
      <w:tr w:rsidR="00382ADC" w14:paraId="5CF75017" w14:textId="77777777" w:rsidTr="00911F88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503D5BCB" w14:textId="2FE6CFDA" w:rsidR="00382ADC" w:rsidRPr="00382ADC" w:rsidRDefault="00382ADC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DESIRABLE SKILLS / EXPERIENCE</w:t>
            </w:r>
          </w:p>
        </w:tc>
      </w:tr>
      <w:tr w:rsidR="00382ADC" w14:paraId="5AD6465D" w14:textId="77777777" w:rsidTr="00911F88">
        <w:tc>
          <w:tcPr>
            <w:tcW w:w="9622" w:type="dxa"/>
            <w:vAlign w:val="bottom"/>
          </w:tcPr>
          <w:p w14:paraId="63DD2985" w14:textId="77777777" w:rsidR="00823535" w:rsidRPr="00CF4E89" w:rsidRDefault="00823535" w:rsidP="00823535">
            <w:pPr>
              <w:pStyle w:val="ListBullet"/>
              <w:numPr>
                <w:ilvl w:val="0"/>
                <w:numId w:val="0"/>
              </w:numPr>
              <w:jc w:val="both"/>
              <w:rPr>
                <w:rFonts w:asciiTheme="minorHAnsi" w:eastAsiaTheme="minorEastAsia" w:hAnsiTheme="minorHAnsi"/>
              </w:rPr>
            </w:pPr>
            <w:r w:rsidRPr="1FD6246D">
              <w:rPr>
                <w:rFonts w:asciiTheme="minorHAnsi" w:eastAsiaTheme="minorEastAsia" w:hAnsiTheme="minorHAnsi"/>
              </w:rPr>
              <w:t>Ability to offer ideas and thoughts for discussion to promote the development of the business.</w:t>
            </w:r>
          </w:p>
          <w:p w14:paraId="368ECB5A" w14:textId="77777777" w:rsidR="00823535" w:rsidRPr="00CF4E89" w:rsidRDefault="00823535" w:rsidP="00823535">
            <w:pPr>
              <w:pStyle w:val="ListBullet"/>
              <w:numPr>
                <w:ilvl w:val="0"/>
                <w:numId w:val="0"/>
              </w:num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Holder of an IOSH qualification </w:t>
            </w:r>
          </w:p>
          <w:p w14:paraId="1F1C1516" w14:textId="77777777" w:rsidR="00823535" w:rsidRPr="00CF4E89" w:rsidRDefault="00823535" w:rsidP="00823535">
            <w:pPr>
              <w:pStyle w:val="ListBullet"/>
              <w:numPr>
                <w:ilvl w:val="0"/>
                <w:numId w:val="0"/>
              </w:numPr>
              <w:jc w:val="both"/>
              <w:rPr>
                <w:rFonts w:asciiTheme="minorHAnsi" w:eastAsiaTheme="minorEastAsia" w:hAnsiTheme="minorHAnsi"/>
              </w:rPr>
            </w:pPr>
            <w:r w:rsidRPr="1FD6246D">
              <w:rPr>
                <w:rFonts w:asciiTheme="minorHAnsi" w:eastAsiaTheme="minorEastAsia" w:hAnsiTheme="minorHAnsi"/>
              </w:rPr>
              <w:t>Hold appropriate plant operating certificates, ideally with the ability to train others.</w:t>
            </w:r>
          </w:p>
          <w:p w14:paraId="1361BB38" w14:textId="77777777" w:rsidR="00823535" w:rsidRPr="00CF4E89" w:rsidRDefault="00823535" w:rsidP="00823535">
            <w:pPr>
              <w:pStyle w:val="ListBullet"/>
              <w:numPr>
                <w:ilvl w:val="0"/>
                <w:numId w:val="0"/>
              </w:numPr>
              <w:jc w:val="both"/>
              <w:rPr>
                <w:rFonts w:asciiTheme="minorHAnsi" w:eastAsiaTheme="minorEastAsia" w:hAnsiTheme="minorHAnsi"/>
              </w:rPr>
            </w:pPr>
            <w:r w:rsidRPr="1FD6246D">
              <w:rPr>
                <w:rFonts w:asciiTheme="minorHAnsi" w:eastAsiaTheme="minorEastAsia" w:hAnsiTheme="minorHAnsi"/>
              </w:rPr>
              <w:t xml:space="preserve">Experience within an aggregates, </w:t>
            </w:r>
            <w:proofErr w:type="gramStart"/>
            <w:r w:rsidRPr="1FD6246D">
              <w:rPr>
                <w:rFonts w:asciiTheme="minorHAnsi" w:eastAsiaTheme="minorEastAsia" w:hAnsiTheme="minorHAnsi"/>
              </w:rPr>
              <w:t>concrete</w:t>
            </w:r>
            <w:proofErr w:type="gramEnd"/>
            <w:r w:rsidRPr="1FD6246D">
              <w:rPr>
                <w:rFonts w:asciiTheme="minorHAnsi" w:eastAsiaTheme="minorEastAsia" w:hAnsiTheme="minorHAnsi"/>
              </w:rPr>
              <w:t xml:space="preserve"> or waste environment. </w:t>
            </w:r>
          </w:p>
          <w:p w14:paraId="27581F19" w14:textId="77777777" w:rsidR="00823535" w:rsidRPr="00CF4E89" w:rsidRDefault="00823535" w:rsidP="00823535">
            <w:pPr>
              <w:pStyle w:val="ListBullet"/>
              <w:numPr>
                <w:ilvl w:val="0"/>
                <w:numId w:val="0"/>
              </w:numPr>
              <w:jc w:val="both"/>
              <w:rPr>
                <w:rFonts w:asciiTheme="minorHAnsi" w:eastAsiaTheme="minorEastAsia" w:hAnsiTheme="minorHAnsi"/>
              </w:rPr>
            </w:pPr>
            <w:r w:rsidRPr="1FD6246D">
              <w:rPr>
                <w:rFonts w:asciiTheme="minorHAnsi" w:eastAsiaTheme="minorEastAsia" w:hAnsiTheme="minorHAnsi"/>
              </w:rPr>
              <w:t>Knowledge of waste or environmental legislation.</w:t>
            </w:r>
          </w:p>
          <w:p w14:paraId="1EE1E336" w14:textId="061B7D96" w:rsidR="001F30F3" w:rsidRPr="00612202" w:rsidRDefault="00823535" w:rsidP="00823535">
            <w:pPr>
              <w:pStyle w:val="ListBullet"/>
              <w:numPr>
                <w:ilvl w:val="0"/>
                <w:numId w:val="0"/>
              </w:numPr>
              <w:spacing w:afterLines="40" w:after="96"/>
              <w:jc w:val="both"/>
              <w:rPr>
                <w:rFonts w:cstheme="minorHAnsi"/>
                <w:color w:val="010302"/>
                <w:szCs w:val="22"/>
              </w:rPr>
            </w:pPr>
            <w:r w:rsidRPr="1FD6246D">
              <w:rPr>
                <w:rFonts w:asciiTheme="minorHAnsi" w:eastAsiaTheme="minorEastAsia" w:hAnsiTheme="minorHAnsi"/>
              </w:rPr>
              <w:t xml:space="preserve">First </w:t>
            </w:r>
            <w:r>
              <w:rPr>
                <w:rFonts w:asciiTheme="minorHAnsi" w:eastAsiaTheme="minorEastAsia" w:hAnsiTheme="minorHAnsi"/>
              </w:rPr>
              <w:t>a</w:t>
            </w:r>
            <w:r w:rsidRPr="1FD6246D">
              <w:rPr>
                <w:rFonts w:asciiTheme="minorHAnsi" w:eastAsiaTheme="minorEastAsia" w:hAnsiTheme="minorHAnsi"/>
              </w:rPr>
              <w:t xml:space="preserve">ider, </w:t>
            </w:r>
            <w:r>
              <w:rPr>
                <w:rFonts w:asciiTheme="minorHAnsi" w:eastAsiaTheme="minorEastAsia" w:hAnsiTheme="minorHAnsi"/>
              </w:rPr>
              <w:t>f</w:t>
            </w:r>
            <w:r w:rsidRPr="1FD6246D">
              <w:rPr>
                <w:rFonts w:asciiTheme="minorHAnsi" w:eastAsiaTheme="minorEastAsia" w:hAnsiTheme="minorHAnsi"/>
              </w:rPr>
              <w:t xml:space="preserve">ire </w:t>
            </w:r>
            <w:r>
              <w:rPr>
                <w:rFonts w:asciiTheme="minorHAnsi" w:eastAsiaTheme="minorEastAsia" w:hAnsiTheme="minorHAnsi"/>
              </w:rPr>
              <w:t>t</w:t>
            </w:r>
            <w:r w:rsidRPr="1FD6246D">
              <w:rPr>
                <w:rFonts w:asciiTheme="minorHAnsi" w:eastAsiaTheme="minorEastAsia" w:hAnsiTheme="minorHAnsi"/>
              </w:rPr>
              <w:t xml:space="preserve">raining, </w:t>
            </w:r>
            <w:r>
              <w:rPr>
                <w:rFonts w:asciiTheme="minorHAnsi" w:eastAsiaTheme="minorEastAsia" w:hAnsiTheme="minorHAnsi"/>
              </w:rPr>
              <w:t>m</w:t>
            </w:r>
            <w:r w:rsidRPr="1FD6246D">
              <w:rPr>
                <w:rFonts w:asciiTheme="minorHAnsi" w:eastAsiaTheme="minorEastAsia" w:hAnsiTheme="minorHAnsi"/>
              </w:rPr>
              <w:t xml:space="preserve">anual </w:t>
            </w:r>
            <w:proofErr w:type="gramStart"/>
            <w:r>
              <w:rPr>
                <w:rFonts w:asciiTheme="minorHAnsi" w:eastAsiaTheme="minorEastAsia" w:hAnsiTheme="minorHAnsi"/>
              </w:rPr>
              <w:t>ha</w:t>
            </w:r>
            <w:r w:rsidRPr="1FD6246D">
              <w:rPr>
                <w:rFonts w:asciiTheme="minorHAnsi" w:eastAsiaTheme="minorEastAsia" w:hAnsiTheme="minorHAnsi"/>
              </w:rPr>
              <w:t>ndling</w:t>
            </w:r>
            <w:proofErr w:type="gramEnd"/>
            <w:r w:rsidRPr="1FD6246D">
              <w:rPr>
                <w:rFonts w:asciiTheme="minorHAnsi" w:eastAsiaTheme="minorEastAsia" w:hAnsiTheme="minorHAnsi"/>
              </w:rPr>
              <w:t xml:space="preserve"> and other appropriate qualification.</w:t>
            </w:r>
          </w:p>
        </w:tc>
      </w:tr>
    </w:tbl>
    <w:p w14:paraId="23272DE6" w14:textId="77777777" w:rsidR="00DF5F9B" w:rsidRPr="00EB1C4D" w:rsidRDefault="00DF5F9B" w:rsidP="00612202">
      <w:pPr>
        <w:ind w:right="134"/>
      </w:pPr>
    </w:p>
    <w:sectPr w:rsidR="00DF5F9B" w:rsidRPr="00EB1C4D" w:rsidSect="00345D65">
      <w:headerReference w:type="first" r:id="rId11"/>
      <w:pgSz w:w="11900" w:h="16840"/>
      <w:pgMar w:top="1134" w:right="1134" w:bottom="2345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1576" w14:textId="77777777" w:rsidR="00C66679" w:rsidRDefault="00C66679">
      <w:pPr>
        <w:spacing w:after="0"/>
      </w:pPr>
      <w:r>
        <w:separator/>
      </w:r>
    </w:p>
  </w:endnote>
  <w:endnote w:type="continuationSeparator" w:id="0">
    <w:p w14:paraId="3B7452C0" w14:textId="77777777" w:rsidR="00C66679" w:rsidRDefault="00C666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A410" w14:textId="77777777" w:rsidR="00C66679" w:rsidRDefault="00C66679">
      <w:pPr>
        <w:spacing w:after="0"/>
      </w:pPr>
      <w:r>
        <w:separator/>
      </w:r>
    </w:p>
  </w:footnote>
  <w:footnote w:type="continuationSeparator" w:id="0">
    <w:p w14:paraId="4B6F7957" w14:textId="77777777" w:rsidR="00C66679" w:rsidRDefault="00C666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8A3E" w14:textId="6887CD34" w:rsidR="00B638A2" w:rsidRDefault="00B2039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6198D0" wp14:editId="4443B897">
          <wp:simplePos x="0" y="0"/>
          <wp:positionH relativeFrom="column">
            <wp:posOffset>-705224</wp:posOffset>
          </wp:positionH>
          <wp:positionV relativeFrom="paragraph">
            <wp:posOffset>-429433</wp:posOffset>
          </wp:positionV>
          <wp:extent cx="7525900" cy="10650098"/>
          <wp:effectExtent l="0" t="0" r="571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944-commercial_Reworked_v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5900" cy="10650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5C3"/>
    <w:multiLevelType w:val="hybridMultilevel"/>
    <w:tmpl w:val="D4C04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26DBD"/>
    <w:multiLevelType w:val="hybridMultilevel"/>
    <w:tmpl w:val="6A360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64351"/>
    <w:multiLevelType w:val="hybridMultilevel"/>
    <w:tmpl w:val="6B3C4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F1F22"/>
    <w:multiLevelType w:val="hybridMultilevel"/>
    <w:tmpl w:val="3062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34568"/>
    <w:multiLevelType w:val="hybridMultilevel"/>
    <w:tmpl w:val="0186E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E4B4D"/>
    <w:multiLevelType w:val="hybridMultilevel"/>
    <w:tmpl w:val="964A3066"/>
    <w:lvl w:ilvl="0" w:tplc="31C6C96C">
      <w:start w:val="1"/>
      <w:numFmt w:val="bullet"/>
      <w:pStyle w:val="List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2C498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2453548">
    <w:abstractNumId w:val="3"/>
  </w:num>
  <w:num w:numId="2" w16cid:durableId="1200122949">
    <w:abstractNumId w:val="0"/>
  </w:num>
  <w:num w:numId="3" w16cid:durableId="1216284344">
    <w:abstractNumId w:val="5"/>
  </w:num>
  <w:num w:numId="4" w16cid:durableId="1056706784">
    <w:abstractNumId w:val="4"/>
  </w:num>
  <w:num w:numId="5" w16cid:durableId="2103868226">
    <w:abstractNumId w:val="1"/>
  </w:num>
  <w:num w:numId="6" w16cid:durableId="158236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F"/>
    <w:rsid w:val="00044C76"/>
    <w:rsid w:val="00077382"/>
    <w:rsid w:val="000834B2"/>
    <w:rsid w:val="00096040"/>
    <w:rsid w:val="000A3999"/>
    <w:rsid w:val="000C62DC"/>
    <w:rsid w:val="000E5111"/>
    <w:rsid w:val="001330A9"/>
    <w:rsid w:val="00140929"/>
    <w:rsid w:val="001440AE"/>
    <w:rsid w:val="001B37F9"/>
    <w:rsid w:val="001D1F61"/>
    <w:rsid w:val="001F30F3"/>
    <w:rsid w:val="0021028E"/>
    <w:rsid w:val="0023662C"/>
    <w:rsid w:val="00275366"/>
    <w:rsid w:val="00277E3B"/>
    <w:rsid w:val="002C33BB"/>
    <w:rsid w:val="002C4D6E"/>
    <w:rsid w:val="003200F5"/>
    <w:rsid w:val="003228F6"/>
    <w:rsid w:val="00345D65"/>
    <w:rsid w:val="00382ADC"/>
    <w:rsid w:val="00395269"/>
    <w:rsid w:val="003D361D"/>
    <w:rsid w:val="003E34AB"/>
    <w:rsid w:val="003F0F16"/>
    <w:rsid w:val="00425881"/>
    <w:rsid w:val="004353BE"/>
    <w:rsid w:val="004533D6"/>
    <w:rsid w:val="0047407B"/>
    <w:rsid w:val="00480F90"/>
    <w:rsid w:val="004B29FD"/>
    <w:rsid w:val="004C46B3"/>
    <w:rsid w:val="004D637E"/>
    <w:rsid w:val="004F36F0"/>
    <w:rsid w:val="004F7DE3"/>
    <w:rsid w:val="00566FD8"/>
    <w:rsid w:val="0058409F"/>
    <w:rsid w:val="00584275"/>
    <w:rsid w:val="005F4703"/>
    <w:rsid w:val="00612202"/>
    <w:rsid w:val="00630F61"/>
    <w:rsid w:val="00653E3F"/>
    <w:rsid w:val="00681622"/>
    <w:rsid w:val="0068202C"/>
    <w:rsid w:val="006A3C5D"/>
    <w:rsid w:val="006C03B4"/>
    <w:rsid w:val="006D1391"/>
    <w:rsid w:val="007024F4"/>
    <w:rsid w:val="0070638B"/>
    <w:rsid w:val="00710F2E"/>
    <w:rsid w:val="0073570C"/>
    <w:rsid w:val="007372FD"/>
    <w:rsid w:val="007549AC"/>
    <w:rsid w:val="00764238"/>
    <w:rsid w:val="00792E89"/>
    <w:rsid w:val="00795BB9"/>
    <w:rsid w:val="007A5590"/>
    <w:rsid w:val="007D3B44"/>
    <w:rsid w:val="007F1837"/>
    <w:rsid w:val="007F4EB3"/>
    <w:rsid w:val="00814FFB"/>
    <w:rsid w:val="00823535"/>
    <w:rsid w:val="0084146D"/>
    <w:rsid w:val="00842999"/>
    <w:rsid w:val="00881E12"/>
    <w:rsid w:val="00883D71"/>
    <w:rsid w:val="008C3602"/>
    <w:rsid w:val="008D685D"/>
    <w:rsid w:val="00911F88"/>
    <w:rsid w:val="0091341A"/>
    <w:rsid w:val="0093501F"/>
    <w:rsid w:val="009B264D"/>
    <w:rsid w:val="009E03D8"/>
    <w:rsid w:val="00A64C37"/>
    <w:rsid w:val="00AA7721"/>
    <w:rsid w:val="00B1239D"/>
    <w:rsid w:val="00B13F1F"/>
    <w:rsid w:val="00B170BC"/>
    <w:rsid w:val="00B2039C"/>
    <w:rsid w:val="00B638A2"/>
    <w:rsid w:val="00BE3E77"/>
    <w:rsid w:val="00C20238"/>
    <w:rsid w:val="00C30DD3"/>
    <w:rsid w:val="00C47FE6"/>
    <w:rsid w:val="00C66679"/>
    <w:rsid w:val="00C93C9C"/>
    <w:rsid w:val="00CC04DD"/>
    <w:rsid w:val="00CE1D62"/>
    <w:rsid w:val="00D21400"/>
    <w:rsid w:val="00D36F90"/>
    <w:rsid w:val="00D43F70"/>
    <w:rsid w:val="00D4473B"/>
    <w:rsid w:val="00D63874"/>
    <w:rsid w:val="00DB4528"/>
    <w:rsid w:val="00DB4ED6"/>
    <w:rsid w:val="00DE1087"/>
    <w:rsid w:val="00DF5F9B"/>
    <w:rsid w:val="00E23334"/>
    <w:rsid w:val="00E35228"/>
    <w:rsid w:val="00E41C91"/>
    <w:rsid w:val="00E642C4"/>
    <w:rsid w:val="00EB1C4D"/>
    <w:rsid w:val="00EC4B69"/>
    <w:rsid w:val="00ED371D"/>
    <w:rsid w:val="00EF0639"/>
    <w:rsid w:val="00F20D43"/>
    <w:rsid w:val="00F251B5"/>
    <w:rsid w:val="00F31060"/>
    <w:rsid w:val="00F330C0"/>
    <w:rsid w:val="00F67FD1"/>
    <w:rsid w:val="00F73EDE"/>
    <w:rsid w:val="00FB0253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D2CDE3"/>
  <w15:docId w15:val="{A79CEB03-1623-4941-8CCB-05E86B6F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E6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E6"/>
    <w:rPr>
      <w:rFonts w:ascii="Times New Roman" w:hAnsi="Times New Roman"/>
      <w:sz w:val="18"/>
      <w:szCs w:val="18"/>
      <w:lang w:eastAsia="en-US"/>
    </w:rPr>
  </w:style>
  <w:style w:type="table" w:styleId="TableGrid">
    <w:name w:val="Table Grid"/>
    <w:basedOn w:val="TableNormal"/>
    <w:uiPriority w:val="59"/>
    <w:locked/>
    <w:rsid w:val="007F183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tyle1">
    <w:name w:val="Style1"/>
    <w:basedOn w:val="Normal"/>
    <w:rsid w:val="007F4EB3"/>
    <w:pPr>
      <w:spacing w:after="0"/>
    </w:pPr>
    <w:rPr>
      <w:rFonts w:ascii="Arial" w:eastAsia="Times New Roman" w:hAnsi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7A5590"/>
    <w:pPr>
      <w:spacing w:after="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autoRedefine/>
    <w:semiHidden/>
    <w:rsid w:val="00F251B5"/>
    <w:pPr>
      <w:numPr>
        <w:numId w:val="3"/>
      </w:numPr>
      <w:spacing w:before="40" w:after="40"/>
    </w:pPr>
    <w:rPr>
      <w:rFonts w:ascii="Arial" w:eastAsia="Times New Roman" w:hAnsi="Arial"/>
      <w:sz w:val="22"/>
      <w:szCs w:val="20"/>
    </w:rPr>
  </w:style>
  <w:style w:type="character" w:customStyle="1" w:styleId="SubtleEmphasis1">
    <w:name w:val="Subtle Emphasis1"/>
    <w:uiPriority w:val="19"/>
    <w:qFormat/>
    <w:rsid w:val="0023662C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\AppData\Local\Temp\Temp1_51083%20Wilkins%20Hammond%20Word%20Templates%20V2.zip\WH%20Lettings&amp;Management%20L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63B5DB426EB45AAB85E2FD895C4E5" ma:contentTypeVersion="14" ma:contentTypeDescription="Create a new document." ma:contentTypeScope="" ma:versionID="3213809a1d95d9ebd5a5486c58d63397">
  <xsd:schema xmlns:xsd="http://www.w3.org/2001/XMLSchema" xmlns:xs="http://www.w3.org/2001/XMLSchema" xmlns:p="http://schemas.microsoft.com/office/2006/metadata/properties" xmlns:ns2="7cb40519-2f30-44b8-b63a-add3b325a423" xmlns:ns3="2992ab5c-e39d-4a4f-836d-47c255bcd05e" targetNamespace="http://schemas.microsoft.com/office/2006/metadata/properties" ma:root="true" ma:fieldsID="fcdf96211b587d8f5f03f5139279246a" ns2:_="" ns3:_="">
    <xsd:import namespace="7cb40519-2f30-44b8-b63a-add3b325a423"/>
    <xsd:import namespace="2992ab5c-e39d-4a4f-836d-47c255bcd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eyword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40519-2f30-44b8-b63a-add3b325a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eyword" ma:index="10" nillable="true" ma:displayName="Keyword" ma:format="Dropdown" ma:internalName="Keyword">
      <xsd:simpleType>
        <xsd:restriction base="dms:Text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ab5c-e39d-4a4f-836d-47c255bcd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7cb40519-2f30-44b8-b63a-add3b325a423" xsi:nil="true"/>
  </documentManagement>
</p:properties>
</file>

<file path=customXml/itemProps1.xml><?xml version="1.0" encoding="utf-8"?>
<ds:datastoreItem xmlns:ds="http://schemas.openxmlformats.org/officeDocument/2006/customXml" ds:itemID="{A8774034-2482-42AE-A85B-8526E596A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40519-2f30-44b8-b63a-add3b325a423"/>
    <ds:schemaRef ds:uri="2992ab5c-e39d-4a4f-836d-47c255bcd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7940F-69C8-4F76-A200-523A06406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03702-96AF-40B4-9B65-FBB0285BFE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017D15-3A8E-458C-84AE-9D0EACD2EFB7}">
  <ds:schemaRefs>
    <ds:schemaRef ds:uri="http://schemas.microsoft.com/office/2006/metadata/properties"/>
    <ds:schemaRef ds:uri="http://schemas.microsoft.com/office/infopath/2007/PartnerControls"/>
    <ds:schemaRef ds:uri="7cb40519-2f30-44b8-b63a-add3b325a4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 Lettings&amp;Management LHD</Template>
  <TotalTime>4</TotalTime>
  <Pages>2</Pages>
  <Words>558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PRINTABILITY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Bradley</dc:creator>
  <cp:keywords/>
  <dc:description/>
  <cp:lastModifiedBy>Melanie Phillips</cp:lastModifiedBy>
  <cp:revision>3</cp:revision>
  <cp:lastPrinted>2022-08-24T13:10:00Z</cp:lastPrinted>
  <dcterms:created xsi:type="dcterms:W3CDTF">2022-08-24T13:09:00Z</dcterms:created>
  <dcterms:modified xsi:type="dcterms:W3CDTF">2022-08-24T13:14:00Z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0x01010058D63B5DB426EB45AAB85E2FD895C4E5</vt:lpwstr>
  </property>
</Properties>
</file>